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t xml:space="preserve">                                                                                                               </w:t>
      </w:r>
    </w:p>
    <w:p>
      <w:pPr>
        <w:pStyle w:val="ConsPlusTitlePage"/>
        <w:jc w:val="center"/>
        <w:rPr/>
      </w:pPr>
      <w:r>
        <w:rPr/>
        <w:drawing>
          <wp:inline distT="0" distB="0" distL="0" distR="0">
            <wp:extent cx="846455" cy="10312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46455" cy="1031240"/>
                    </a:xfrm>
                    <a:prstGeom prst="rect">
                      <a:avLst/>
                    </a:prstGeom>
                  </pic:spPr>
                </pic:pic>
              </a:graphicData>
            </a:graphic>
          </wp:inline>
        </w:drawing>
      </w:r>
    </w:p>
    <w:tbl>
      <w:tblPr>
        <w:tblW w:w="9783" w:type="dxa"/>
        <w:jc w:val="left"/>
        <w:tblInd w:w="0" w:type="dxa"/>
        <w:tblBorders/>
        <w:tblCellMar>
          <w:top w:w="0" w:type="dxa"/>
          <w:left w:w="108" w:type="dxa"/>
          <w:bottom w:w="0" w:type="dxa"/>
          <w:right w:w="108" w:type="dxa"/>
        </w:tblCellMar>
        <w:tblLook w:val="04a0"/>
      </w:tblPr>
      <w:tblGrid>
        <w:gridCol w:w="9783"/>
      </w:tblGrid>
      <w:tr>
        <w:trPr>
          <w:trHeight w:val="1924" w:hRule="atLeast"/>
        </w:trPr>
        <w:tc>
          <w:tcPr>
            <w:tcW w:w="9783" w:type="dxa"/>
            <w:tcBorders/>
            <w:shd w:fill="auto" w:val="clear"/>
          </w:tcPr>
          <w:p>
            <w:pPr>
              <w:pStyle w:val="18"/>
              <w:snapToGrid w:val="false"/>
              <w:spacing w:lineRule="auto" w:line="276"/>
              <w:jc w:val="center"/>
              <w:rPr>
                <w:b/>
                <w:b/>
                <w:spacing w:val="-20"/>
                <w:sz w:val="28"/>
                <w:szCs w:val="28"/>
              </w:rPr>
            </w:pPr>
            <w:r>
              <w:rPr>
                <w:b/>
                <w:spacing w:val="-20"/>
                <w:sz w:val="28"/>
                <w:szCs w:val="28"/>
              </w:rPr>
              <w:t>РОССИЙСКАЯ ФЕДЕРАЦИЯ</w:t>
            </w:r>
          </w:p>
          <w:p>
            <w:pPr>
              <w:pStyle w:val="18"/>
              <w:snapToGrid w:val="false"/>
              <w:spacing w:lineRule="auto" w:line="276"/>
              <w:jc w:val="center"/>
              <w:rPr>
                <w:b/>
                <w:b/>
                <w:spacing w:val="-20"/>
                <w:sz w:val="28"/>
                <w:szCs w:val="28"/>
              </w:rPr>
            </w:pPr>
            <w:r>
              <w:rPr>
                <w:b/>
                <w:spacing w:val="-20"/>
                <w:sz w:val="28"/>
                <w:szCs w:val="28"/>
              </w:rPr>
              <w:t>ИВАНОВСКАЯ ОБЛАСТЬ</w:t>
            </w:r>
          </w:p>
          <w:p>
            <w:pPr>
              <w:pStyle w:val="18"/>
              <w:snapToGrid w:val="false"/>
              <w:spacing w:lineRule="auto" w:line="276"/>
              <w:jc w:val="center"/>
              <w:rPr>
                <w:b/>
                <w:b/>
                <w:spacing w:val="-20"/>
                <w:sz w:val="28"/>
                <w:szCs w:val="28"/>
              </w:rPr>
            </w:pPr>
            <w:r>
              <w:rPr>
                <w:b/>
                <w:spacing w:val="-20"/>
                <w:sz w:val="28"/>
                <w:szCs w:val="28"/>
              </w:rPr>
              <w:t>СОВЕТ САВИНСКОГО  МУНИЦИПАЛЬНОГО  РАЙОНА</w:t>
            </w:r>
          </w:p>
          <w:p>
            <w:pPr>
              <w:pStyle w:val="18"/>
              <w:spacing w:lineRule="auto" w:line="276"/>
              <w:jc w:val="center"/>
              <w:rPr>
                <w:b/>
                <w:b/>
                <w:sz w:val="28"/>
                <w:szCs w:val="28"/>
              </w:rPr>
            </w:pPr>
            <w:r>
              <w:rPr>
                <w:b/>
                <w:sz w:val="28"/>
                <w:szCs w:val="28"/>
              </w:rPr>
              <w:t>ШЕСТОГО СОЗЫВА</w:t>
            </w:r>
          </w:p>
          <w:p>
            <w:pPr>
              <w:pStyle w:val="18"/>
              <w:snapToGrid w:val="false"/>
              <w:spacing w:lineRule="auto" w:line="276"/>
              <w:jc w:val="center"/>
              <w:rPr>
                <w:b/>
                <w:b/>
                <w:sz w:val="28"/>
                <w:szCs w:val="28"/>
              </w:rPr>
            </w:pPr>
            <w:r>
              <w:rPr>
                <w:b/>
                <w:sz w:val="28"/>
                <w:szCs w:val="28"/>
              </w:rPr>
            </w:r>
          </w:p>
          <w:p>
            <w:pPr>
              <w:pStyle w:val="18"/>
              <w:snapToGrid w:val="false"/>
              <w:spacing w:lineRule="auto" w:line="276"/>
              <w:jc w:val="center"/>
              <w:rPr>
                <w:b/>
                <w:b/>
                <w:sz w:val="28"/>
                <w:szCs w:val="28"/>
              </w:rPr>
            </w:pPr>
            <w:r>
              <w:rPr>
                <w:b/>
                <w:sz w:val="28"/>
                <w:szCs w:val="28"/>
              </w:rPr>
              <w:t>РЕШЕНИЕ</w:t>
            </w:r>
          </w:p>
        </w:tc>
      </w:tr>
    </w:tbl>
    <w:p>
      <w:pPr>
        <w:pStyle w:val="18"/>
        <w:rPr/>
      </w:pPr>
      <w:r>
        <w:rPr>
          <w:b/>
          <w:bCs/>
          <w:sz w:val="28"/>
          <w:szCs w:val="28"/>
        </w:rPr>
        <w:t>о</w:t>
      </w:r>
      <w:r>
        <w:rPr>
          <w:b/>
          <w:bCs/>
          <w:sz w:val="28"/>
          <w:szCs w:val="28"/>
        </w:rPr>
        <w:t xml:space="preserve">т </w:t>
      </w:r>
      <w:r>
        <w:rPr>
          <w:b/>
          <w:bCs/>
          <w:sz w:val="28"/>
          <w:szCs w:val="28"/>
        </w:rPr>
        <w:t>25.11.</w:t>
      </w:r>
      <w:r>
        <w:rPr>
          <w:b/>
          <w:bCs/>
          <w:sz w:val="28"/>
          <w:szCs w:val="28"/>
        </w:rPr>
        <w:t xml:space="preserve">2021  № </w:t>
      </w:r>
      <w:r>
        <w:rPr>
          <w:b/>
          <w:bCs/>
          <w:sz w:val="28"/>
          <w:szCs w:val="28"/>
        </w:rPr>
        <w:t>139</w:t>
      </w:r>
      <w:r>
        <w:rPr>
          <w:b/>
          <w:bCs/>
          <w:sz w:val="28"/>
          <w:szCs w:val="28"/>
        </w:rPr>
        <w:t xml:space="preserve">-р                                                           </w:t>
      </w:r>
    </w:p>
    <w:p>
      <w:pPr>
        <w:pStyle w:val="18"/>
        <w:rPr/>
      </w:pPr>
      <w:r>
        <w:rPr>
          <w:b/>
          <w:bCs/>
          <w:sz w:val="28"/>
          <w:szCs w:val="28"/>
        </w:rPr>
        <w:t>пос. Савино</w:t>
      </w:r>
    </w:p>
    <w:p>
      <w:pPr>
        <w:pStyle w:val="18"/>
        <w:numPr>
          <w:ilvl w:val="0"/>
          <w:numId w:val="0"/>
        </w:numPr>
        <w:jc w:val="center"/>
        <w:outlineLvl w:val="0"/>
        <w:rPr>
          <w:b/>
          <w:b/>
          <w:bCs/>
          <w:sz w:val="28"/>
          <w:szCs w:val="28"/>
        </w:rPr>
      </w:pPr>
      <w:r>
        <w:rPr>
          <w:b/>
          <w:bCs/>
          <w:sz w:val="28"/>
          <w:szCs w:val="28"/>
        </w:rPr>
      </w:r>
    </w:p>
    <w:p>
      <w:pPr>
        <w:pStyle w:val="18"/>
        <w:numPr>
          <w:ilvl w:val="0"/>
          <w:numId w:val="0"/>
        </w:numPr>
        <w:jc w:val="center"/>
        <w:outlineLvl w:val="0"/>
        <w:rPr>
          <w:b/>
          <w:b/>
          <w:bCs/>
          <w:sz w:val="28"/>
          <w:szCs w:val="28"/>
        </w:rPr>
      </w:pPr>
      <w:r>
        <w:rPr>
          <w:b/>
          <w:bCs/>
          <w:sz w:val="28"/>
          <w:szCs w:val="28"/>
        </w:rPr>
      </w:r>
    </w:p>
    <w:p>
      <w:pPr>
        <w:pStyle w:val="Normal"/>
        <w:spacing w:lineRule="auto" w:line="240"/>
        <w:jc w:val="left"/>
        <w:rPr/>
      </w:pPr>
      <w:r>
        <w:rPr>
          <w:b/>
          <w:sz w:val="28"/>
          <w:szCs w:val="28"/>
        </w:rPr>
        <w:t xml:space="preserve">Об утверждении положения о </w:t>
      </w:r>
      <w:r>
        <w:rPr>
          <w:b/>
          <w:bCs/>
          <w:color w:val="000000"/>
          <w:sz w:val="28"/>
          <w:szCs w:val="28"/>
        </w:rPr>
        <w:t xml:space="preserve">муниципальном </w:t>
      </w:r>
    </w:p>
    <w:p>
      <w:pPr>
        <w:pStyle w:val="Normal"/>
        <w:spacing w:lineRule="auto" w:line="240"/>
        <w:jc w:val="left"/>
        <w:rPr/>
      </w:pPr>
      <w:r>
        <w:rPr>
          <w:b/>
          <w:bCs/>
          <w:color w:val="000000"/>
          <w:sz w:val="28"/>
          <w:szCs w:val="28"/>
        </w:rPr>
        <w:t>земельном контроле в границах</w:t>
      </w:r>
      <w:r>
        <w:rPr>
          <w:b/>
          <w:color w:val="000000"/>
          <w:sz w:val="28"/>
          <w:szCs w:val="28"/>
        </w:rPr>
        <w:t xml:space="preserve"> Савинского </w:t>
      </w:r>
    </w:p>
    <w:p>
      <w:pPr>
        <w:pStyle w:val="Normal"/>
        <w:spacing w:lineRule="auto" w:line="240"/>
        <w:jc w:val="left"/>
        <w:rPr/>
      </w:pPr>
      <w:r>
        <w:rPr>
          <w:b/>
          <w:color w:val="000000"/>
          <w:sz w:val="28"/>
          <w:szCs w:val="28"/>
        </w:rPr>
        <w:t>муниципального района Ивановской области</w:t>
      </w:r>
    </w:p>
    <w:p>
      <w:pPr>
        <w:pStyle w:val="ConsPlusTitle"/>
        <w:jc w:val="left"/>
        <w:rPr>
          <w:rFonts w:ascii="Times New Roman" w:hAnsi="Times New Roman" w:cs="Times New Roman"/>
          <w:sz w:val="28"/>
          <w:szCs w:val="28"/>
        </w:rPr>
      </w:pPr>
      <w:r>
        <w:rPr>
          <w:rFonts w:cs="Times New Roman" w:ascii="Times New Roman" w:hAnsi="Times New Roman"/>
          <w:sz w:val="28"/>
          <w:szCs w:val="28"/>
        </w:rPr>
      </w:r>
    </w:p>
    <w:p>
      <w:pPr>
        <w:pStyle w:val="18"/>
        <w:numPr>
          <w:ilvl w:val="0"/>
          <w:numId w:val="0"/>
        </w:numPr>
        <w:jc w:val="center"/>
        <w:outlineLvl w:val="0"/>
        <w:rPr>
          <w:sz w:val="28"/>
          <w:szCs w:val="28"/>
          <w:lang w:eastAsia="ru-RU"/>
        </w:rPr>
      </w:pPr>
      <w:r>
        <w:rPr>
          <w:sz w:val="28"/>
          <w:szCs w:val="28"/>
          <w:lang w:eastAsia="ru-RU"/>
        </w:rPr>
      </w:r>
    </w:p>
    <w:p>
      <w:pPr>
        <w:pStyle w:val="ConsPlusNormal"/>
        <w:ind w:firstLine="540"/>
        <w:jc w:val="both"/>
        <w:rPr>
          <w:rFonts w:ascii="Times New Roman" w:hAnsi="Times New Roman" w:cs="Times New Roman"/>
          <w:b/>
          <w:b/>
          <w:sz w:val="28"/>
          <w:szCs w:val="28"/>
        </w:rPr>
      </w:pPr>
      <w:r>
        <w:rPr>
          <w:rFonts w:cs="Times New Roman" w:ascii="Times New Roman" w:hAnsi="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rFonts w:cs="Times New Roman" w:ascii="Times New Roman" w:hAnsi="Times New Roman"/>
          <w:sz w:val="28"/>
          <w:szCs w:val="28"/>
        </w:rPr>
        <w:t>,</w:t>
      </w:r>
      <w:r>
        <w:rPr>
          <w:rFonts w:cs="Times New Roman" w:ascii="Times New Roman" w:hAnsi="Times New Roman"/>
          <w:color w:val="000000"/>
          <w:sz w:val="28"/>
          <w:szCs w:val="28"/>
        </w:rPr>
        <w:t xml:space="preserve"> Уставом Савинского муниципального района Ивановской области</w:t>
      </w: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 xml:space="preserve">Совет </w:t>
      </w:r>
      <w:r>
        <w:rPr>
          <w:rFonts w:cs="Times New Roman" w:ascii="Times New Roman" w:hAnsi="Times New Roman"/>
          <w:sz w:val="28"/>
          <w:szCs w:val="28"/>
        </w:rPr>
        <w:t xml:space="preserve">Савинского  муниципального района  </w:t>
      </w:r>
      <w:r>
        <w:rPr>
          <w:rFonts w:cs="Times New Roman" w:ascii="Times New Roman" w:hAnsi="Times New Roman"/>
          <w:b/>
          <w:sz w:val="28"/>
          <w:szCs w:val="28"/>
        </w:rPr>
        <w:t>р е ш и л :</w:t>
      </w:r>
    </w:p>
    <w:p>
      <w:pPr>
        <w:pStyle w:val="ConsPlusNormal"/>
        <w:ind w:firstLine="540"/>
        <w:jc w:val="both"/>
        <w:rPr/>
      </w:pPr>
      <w:r>
        <w:rPr/>
      </w:r>
    </w:p>
    <w:p>
      <w:pPr>
        <w:pStyle w:val="ConsPlusTitle"/>
        <w:numPr>
          <w:ilvl w:val="0"/>
          <w:numId w:val="2"/>
        </w:numPr>
        <w:suppressAutoHyphens w:val="false"/>
        <w:jc w:val="both"/>
        <w:rPr>
          <w:rFonts w:ascii="Times New Roman" w:hAnsi="Times New Roman" w:cs="Times New Roman"/>
          <w:b w:val="false"/>
          <w:b w:val="false"/>
          <w:sz w:val="28"/>
          <w:szCs w:val="28"/>
        </w:rPr>
      </w:pPr>
      <w:r>
        <w:rPr>
          <w:rFonts w:cs="Times New Roman" w:ascii="Times New Roman" w:hAnsi="Times New Roman"/>
          <w:b w:val="false"/>
          <w:color w:val="000000"/>
          <w:sz w:val="28"/>
          <w:szCs w:val="28"/>
        </w:rPr>
        <w:t xml:space="preserve">Утвердить прилагаемое Положение о муниципальном земельном </w:t>
      </w:r>
    </w:p>
    <w:p>
      <w:pPr>
        <w:pStyle w:val="ConsPlusTitle"/>
        <w:suppressAutoHyphens w:val="false"/>
        <w:jc w:val="both"/>
        <w:rPr>
          <w:rFonts w:ascii="Times New Roman" w:hAnsi="Times New Roman" w:cs="Times New Roman"/>
          <w:b w:val="false"/>
          <w:b w:val="false"/>
          <w:sz w:val="28"/>
          <w:szCs w:val="28"/>
        </w:rPr>
      </w:pPr>
      <w:r>
        <w:rPr>
          <w:rFonts w:cs="Times New Roman" w:ascii="Times New Roman" w:hAnsi="Times New Roman"/>
          <w:b w:val="false"/>
          <w:color w:val="000000"/>
          <w:sz w:val="28"/>
          <w:szCs w:val="28"/>
        </w:rPr>
        <w:t xml:space="preserve">контроле </w:t>
      </w:r>
      <w:r>
        <w:rPr>
          <w:rFonts w:cs="Times New Roman" w:ascii="Times New Roman" w:hAnsi="Times New Roman"/>
          <w:b w:val="false"/>
          <w:sz w:val="28"/>
          <w:szCs w:val="28"/>
        </w:rPr>
        <w:t xml:space="preserve">в границах Савинского муниципального района Ивановской области. </w:t>
      </w:r>
    </w:p>
    <w:p>
      <w:pPr>
        <w:pStyle w:val="ConsPlusTitle"/>
        <w:numPr>
          <w:ilvl w:val="0"/>
          <w:numId w:val="2"/>
        </w:numPr>
        <w:shd w:val="clear" w:color="auto" w:fill="FFFFFF"/>
        <w:suppressAutoHyphens w:val="false"/>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Настоящее решение вступает в силу со дня его официального </w:t>
      </w:r>
    </w:p>
    <w:p>
      <w:pPr>
        <w:pStyle w:val="ConsPlusTitle"/>
        <w:suppressAutoHyphens w:val="false"/>
        <w:jc w:val="both"/>
        <w:rPr/>
      </w:pPr>
      <w:r>
        <w:rPr>
          <w:rFonts w:cs="Times New Roman" w:ascii="Times New Roman" w:hAnsi="Times New Roman"/>
          <w:b w:val="false"/>
          <w:color w:val="000000"/>
          <w:sz w:val="28"/>
          <w:szCs w:val="28"/>
        </w:rPr>
        <w:t>о</w:t>
      </w:r>
      <w:r>
        <w:rPr>
          <w:rFonts w:cs="Times New Roman" w:ascii="Times New Roman" w:hAnsi="Times New Roman"/>
          <w:b w:val="false"/>
          <w:color w:val="000000"/>
          <w:sz w:val="28"/>
          <w:szCs w:val="28"/>
        </w:rPr>
        <w:t>бнародования</w:t>
      </w:r>
      <w:r>
        <w:rPr>
          <w:rFonts w:cs="Times New Roman" w:ascii="Times New Roman" w:hAnsi="Times New Roman"/>
          <w:b w:val="false"/>
          <w:color w:val="000000"/>
          <w:sz w:val="28"/>
          <w:szCs w:val="28"/>
        </w:rPr>
        <w:t xml:space="preserve">, но не ранее 1 января 2022 года, за исключением положений раздела 5 </w:t>
      </w:r>
      <w:r>
        <w:rPr>
          <w:rFonts w:cs="Times New Roman" w:ascii="Times New Roman" w:hAnsi="Times New Roman"/>
          <w:b w:val="false"/>
          <w:color w:val="000000"/>
          <w:sz w:val="28"/>
          <w:szCs w:val="28"/>
        </w:rPr>
        <w:t>приложения к настоящему решению</w:t>
      </w:r>
      <w:r>
        <w:rPr>
          <w:rFonts w:cs="Times New Roman" w:ascii="Times New Roman" w:hAnsi="Times New Roman"/>
          <w:b w:val="false"/>
          <w:color w:val="000000"/>
          <w:sz w:val="28"/>
          <w:szCs w:val="28"/>
        </w:rPr>
        <w:t xml:space="preserve">, </w:t>
      </w:r>
      <w:r>
        <w:rPr>
          <w:rFonts w:cs="Times New Roman" w:ascii="Times New Roman" w:hAnsi="Times New Roman"/>
          <w:b w:val="false"/>
          <w:color w:val="000000"/>
          <w:sz w:val="28"/>
          <w:szCs w:val="28"/>
        </w:rPr>
        <w:t>которые в соответствии с законодательством Российской Федерации вступают в силу с 1 марта 2022 года.</w:t>
      </w:r>
    </w:p>
    <w:p>
      <w:pPr>
        <w:pStyle w:val="NoSpacing"/>
        <w:jc w:val="both"/>
        <w:rPr/>
      </w:pPr>
      <w:r>
        <w:rPr>
          <w:szCs w:val="28"/>
        </w:rPr>
        <w:t>3. Разместить настоящее решение на официальном сайте Савинского муниципального района в информационно-телекоммуникационной сети «Интернет».</w:t>
      </w:r>
    </w:p>
    <w:p>
      <w:pPr>
        <w:pStyle w:val="18"/>
        <w:numPr>
          <w:ilvl w:val="0"/>
          <w:numId w:val="0"/>
        </w:numPr>
        <w:ind w:left="708" w:hanging="0"/>
        <w:jc w:val="both"/>
        <w:outlineLvl w:val="0"/>
        <w:rPr/>
      </w:pPr>
      <w:r>
        <w:rPr/>
      </w:r>
    </w:p>
    <w:p>
      <w:pPr>
        <w:pStyle w:val="18"/>
        <w:numPr>
          <w:ilvl w:val="0"/>
          <w:numId w:val="0"/>
        </w:numPr>
        <w:ind w:left="708" w:hanging="0"/>
        <w:jc w:val="both"/>
        <w:outlineLvl w:val="0"/>
        <w:rPr/>
      </w:pPr>
      <w:r>
        <w:rPr/>
      </w:r>
    </w:p>
    <w:p>
      <w:pPr>
        <w:pStyle w:val="18"/>
        <w:numPr>
          <w:ilvl w:val="0"/>
          <w:numId w:val="0"/>
        </w:numPr>
        <w:ind w:left="708" w:hanging="0"/>
        <w:jc w:val="both"/>
        <w:outlineLvl w:val="0"/>
        <w:rPr/>
      </w:pPr>
      <w:r>
        <w:rPr/>
      </w:r>
    </w:p>
    <w:p>
      <w:pPr>
        <w:pStyle w:val="18"/>
        <w:jc w:val="both"/>
        <w:rPr/>
      </w:pPr>
      <w:r>
        <w:rPr>
          <w:b/>
          <w:bCs/>
          <w:sz w:val="28"/>
          <w:szCs w:val="28"/>
        </w:rPr>
        <w:t>Глава Савинского</w:t>
      </w:r>
    </w:p>
    <w:p>
      <w:pPr>
        <w:pStyle w:val="18"/>
        <w:jc w:val="both"/>
        <w:rPr/>
      </w:pPr>
      <w:r>
        <w:rPr>
          <w:b/>
          <w:bCs/>
          <w:sz w:val="28"/>
          <w:szCs w:val="28"/>
        </w:rPr>
        <w:t>муниципального района                                                                С.В. Поварков</w:t>
      </w:r>
    </w:p>
    <w:p>
      <w:pPr>
        <w:pStyle w:val="Normal"/>
        <w:numPr>
          <w:ilvl w:val="0"/>
          <w:numId w:val="0"/>
        </w:numPr>
        <w:ind w:left="708" w:hanging="0"/>
        <w:jc w:val="both"/>
        <w:outlineLvl w:val="0"/>
        <w:rPr/>
      </w:pPr>
      <w:r>
        <w:rPr>
          <w:b/>
          <w:bCs/>
        </w:rPr>
        <w:t xml:space="preserve">    </w:t>
      </w:r>
    </w:p>
    <w:p>
      <w:pPr>
        <w:pStyle w:val="Normal"/>
        <w:numPr>
          <w:ilvl w:val="0"/>
          <w:numId w:val="0"/>
        </w:numPr>
        <w:ind w:left="708" w:hanging="0"/>
        <w:jc w:val="both"/>
        <w:outlineLvl w:val="0"/>
        <w:rPr/>
      </w:pPr>
      <w:r>
        <w:rPr>
          <w:b/>
          <w:bCs/>
        </w:rPr>
        <w:t xml:space="preserve">                                                                                           </w:t>
      </w:r>
    </w:p>
    <w:p>
      <w:pPr>
        <w:pStyle w:val="18"/>
        <w:jc w:val="both"/>
        <w:rPr>
          <w:b/>
          <w:b/>
          <w:bCs/>
          <w:sz w:val="28"/>
          <w:szCs w:val="28"/>
        </w:rPr>
      </w:pPr>
      <w:r>
        <w:rPr>
          <w:b/>
          <w:bCs/>
          <w:sz w:val="28"/>
          <w:szCs w:val="28"/>
        </w:rPr>
        <w:t xml:space="preserve">Председатель Совета </w:t>
      </w:r>
    </w:p>
    <w:p>
      <w:pPr>
        <w:sectPr>
          <w:type w:val="nextPage"/>
          <w:pgSz w:w="11906" w:h="16838"/>
          <w:pgMar w:left="1275" w:right="850" w:header="0" w:top="1134" w:footer="0" w:bottom="1134" w:gutter="0"/>
          <w:pgNumType w:fmt="decimal"/>
          <w:formProt w:val="false"/>
          <w:textDirection w:val="lrTb"/>
          <w:docGrid w:type="default" w:linePitch="381" w:charSpace="0"/>
        </w:sectPr>
        <w:pStyle w:val="18"/>
        <w:jc w:val="both"/>
        <w:rPr>
          <w:b/>
          <w:b/>
          <w:bCs/>
          <w:sz w:val="28"/>
          <w:szCs w:val="28"/>
        </w:rPr>
      </w:pPr>
      <w:r>
        <w:rPr>
          <w:b/>
          <w:bCs/>
          <w:sz w:val="28"/>
          <w:szCs w:val="28"/>
        </w:rPr>
        <w:t>Савинского муниципального района                                           С. Н. Карачев</w:t>
      </w:r>
    </w:p>
    <w:p>
      <w:pPr>
        <w:pStyle w:val="Normal"/>
        <w:numPr>
          <w:ilvl w:val="0"/>
          <w:numId w:val="0"/>
        </w:numPr>
        <w:tabs>
          <w:tab w:val="left" w:pos="200" w:leader="none"/>
        </w:tabs>
        <w:ind w:left="4536" w:hanging="0"/>
        <w:jc w:val="right"/>
        <w:outlineLvl w:val="0"/>
        <w:rPr/>
      </w:pPr>
      <w:r>
        <w:rPr/>
        <w:t>Приложение</w:t>
      </w:r>
    </w:p>
    <w:p>
      <w:pPr>
        <w:pStyle w:val="Normal"/>
        <w:ind w:left="4536" w:hanging="0"/>
        <w:jc w:val="right"/>
        <w:rPr/>
      </w:pPr>
      <w:r>
        <w:rPr>
          <w:color w:val="000000"/>
        </w:rPr>
        <w:t xml:space="preserve">к </w:t>
      </w:r>
      <w:r>
        <w:rPr>
          <w:color w:val="000000"/>
        </w:rPr>
        <w:t>решени</w:t>
      </w:r>
      <w:r>
        <w:rPr>
          <w:color w:val="000000"/>
        </w:rPr>
        <w:t>ю</w:t>
      </w:r>
      <w:r>
        <w:rPr>
          <w:color w:val="000000"/>
        </w:rPr>
        <w:t xml:space="preserve"> </w:t>
      </w:r>
      <w:r>
        <w:rPr>
          <w:color w:val="000000"/>
        </w:rPr>
        <w:t>С</w:t>
      </w:r>
      <w:r>
        <w:rPr>
          <w:bCs/>
          <w:color w:val="000000"/>
        </w:rPr>
        <w:t>овета Савинского</w:t>
      </w:r>
    </w:p>
    <w:p>
      <w:pPr>
        <w:pStyle w:val="Normal"/>
        <w:ind w:left="4536" w:hanging="0"/>
        <w:jc w:val="right"/>
        <w:rPr/>
      </w:pPr>
      <w:r>
        <w:rPr>
          <w:bCs/>
          <w:color w:val="000000"/>
        </w:rPr>
        <w:t xml:space="preserve"> </w:t>
      </w:r>
      <w:r>
        <w:rPr>
          <w:bCs/>
          <w:color w:val="000000"/>
        </w:rPr>
        <w:t>муниципального района Ивановской области</w:t>
      </w:r>
    </w:p>
    <w:p>
      <w:pPr>
        <w:pStyle w:val="Normal"/>
        <w:ind w:left="4536" w:hanging="0"/>
        <w:jc w:val="right"/>
        <w:rPr/>
      </w:pPr>
      <w:r>
        <w:rPr/>
        <w:t xml:space="preserve">от </w:t>
      </w:r>
      <w:r>
        <w:rPr/>
        <w:t>25.11.</w:t>
      </w:r>
      <w:r>
        <w:rPr/>
        <w:t xml:space="preserve">2021 №  </w:t>
      </w:r>
      <w:r>
        <w:rPr/>
        <w:t>139-р</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rmal"/>
        <w:spacing w:lineRule="auto" w:line="360"/>
        <w:jc w:val="center"/>
        <w:rPr>
          <w:b/>
          <w:b/>
          <w:bCs/>
          <w:color w:val="000000"/>
          <w:sz w:val="28"/>
          <w:szCs w:val="28"/>
        </w:rPr>
      </w:pPr>
      <w:r>
        <w:rPr>
          <w:b/>
          <w:bCs/>
          <w:color w:val="000000"/>
          <w:sz w:val="28"/>
          <w:szCs w:val="28"/>
        </w:rPr>
        <w:t xml:space="preserve">Положение о муниципальном земельном контроле </w:t>
      </w:r>
    </w:p>
    <w:p>
      <w:pPr>
        <w:pStyle w:val="Normal"/>
        <w:spacing w:lineRule="auto" w:line="360"/>
        <w:jc w:val="center"/>
        <w:rPr/>
      </w:pPr>
      <w:r>
        <w:rPr>
          <w:b/>
          <w:bCs/>
          <w:color w:val="000000"/>
          <w:sz w:val="28"/>
          <w:szCs w:val="28"/>
        </w:rPr>
        <w:t>в границах</w:t>
      </w:r>
      <w:r>
        <w:rPr>
          <w:b/>
          <w:color w:val="000000"/>
          <w:sz w:val="28"/>
          <w:szCs w:val="28"/>
        </w:rPr>
        <w:t xml:space="preserve"> Савинского муниципального района Ивановской области</w:t>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1.1. Настоящее Положение устанавливает порядок осуществления муниципального земельного контроля в границах Савинского муниципального района Ивановской области</w:t>
      </w:r>
      <w:r>
        <w:rPr>
          <w:rFonts w:cs="Times New Roman" w:ascii="Times New Roman" w:hAnsi="Times New Roman"/>
          <w:color w:val="000000"/>
        </w:rPr>
        <w:t xml:space="preserve"> </w:t>
      </w:r>
      <w:r>
        <w:rPr>
          <w:rFonts w:cs="Times New Roman" w:ascii="Times New Roman" w:hAnsi="Times New Roman"/>
          <w:color w:val="000000"/>
          <w:sz w:val="28"/>
          <w:szCs w:val="28"/>
        </w:rPr>
        <w:t>(далее – муниципальный земельный контроль).</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cs="Times New Roman" w:ascii="Times New Roman" w:hAnsi="Times New Roman"/>
          <w:color w:val="000000"/>
        </w:rPr>
        <w:t>–</w:t>
      </w:r>
      <w:r>
        <w:rPr>
          <w:rFonts w:cs="Times New Roman" w:ascii="Times New Roman" w:hAnsi="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Объектами земельных отношений являются земли, земельные участки или части земельных участков в границах Савинского муниципального района Ивановской области.</w:t>
      </w:r>
    </w:p>
    <w:p>
      <w:pPr>
        <w:pStyle w:val="Normal"/>
        <w:spacing w:lineRule="auto" w:line="240" w:before="0" w:after="0"/>
        <w:ind w:firstLine="709"/>
        <w:contextualSpacing/>
        <w:jc w:val="both"/>
        <w:rPr>
          <w:color w:val="000000"/>
          <w:sz w:val="28"/>
          <w:szCs w:val="28"/>
        </w:rPr>
      </w:pPr>
      <w:r>
        <w:rPr>
          <w:color w:val="000000"/>
          <w:sz w:val="28"/>
          <w:szCs w:val="28"/>
        </w:rPr>
        <w:t>1.3. Муниципальный земельный контроль осуществляется администрацией</w:t>
      </w:r>
      <w:r>
        <w:rPr>
          <w:color w:val="000000"/>
        </w:rPr>
        <w:t xml:space="preserve"> </w:t>
      </w:r>
      <w:r>
        <w:rPr>
          <w:color w:val="000000"/>
          <w:sz w:val="28"/>
          <w:szCs w:val="28"/>
        </w:rPr>
        <w:t>Савинского муниципального района Ивановской области</w:t>
      </w:r>
      <w:r>
        <w:rPr>
          <w:i/>
          <w:iCs/>
          <w:color w:val="000000"/>
        </w:rPr>
        <w:t xml:space="preserve"> </w:t>
      </w:r>
      <w:r>
        <w:rPr>
          <w:color w:val="000000"/>
          <w:sz w:val="28"/>
          <w:szCs w:val="28"/>
        </w:rPr>
        <w:t>(далее – администрация).</w:t>
      </w:r>
    </w:p>
    <w:p>
      <w:pPr>
        <w:pStyle w:val="Normal"/>
        <w:spacing w:lineRule="auto" w:line="240" w:before="0" w:after="0"/>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земельный контроль, являются начальник отдела сельского хозяйства и земельно-имущественных отношений администрации, заместитель начальника отдела сельского хозяйства и земельно-имущественных отношений администрации, главный специалист отдела сельского хозяйства и земельно-имущественных отношений администрации (далее также – должностные лица, уполномоченные осуществлять муниципальный земельный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pPr>
        <w:pStyle w:val="Normal"/>
        <w:spacing w:lineRule="auto" w:line="240" w:before="0" w:after="0"/>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Times New Roman" w:hAnsi="Times New Roman" w:cs="Times New Roman"/>
        </w:rPr>
      </w:pPr>
      <w:bookmarkStart w:id="0" w:name="Par61"/>
      <w:bookmarkEnd w:id="0"/>
      <w:r>
        <w:rPr>
          <w:rFonts w:cs="Times New Roman" w:ascii="Times New Roman" w:hAnsi="Times New Roman"/>
          <w:color w:val="000000"/>
          <w:sz w:val="28"/>
          <w:szCs w:val="28"/>
        </w:rPr>
        <w:t>1.6. Администрация осуществляет муниципальный земельный контроль за соблюдением: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Полномочия, указанные в настоящем пункте, осуществляются администрацией в отношении всех категорий земель.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bCs/>
          <w:color w:val="000000"/>
          <w:sz w:val="28"/>
          <w:szCs w:val="28"/>
        </w:rPr>
        <w:t>1.7.</w:t>
      </w:r>
      <w:r>
        <w:rPr>
          <w:rFonts w:cs="Times New Roman" w:ascii="Times New Roman" w:hAnsi="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cs="Times New Roman" w:ascii="Times New Roman" w:hAnsi="Times New Roman"/>
          <w:bCs/>
          <w:color w:val="000000"/>
          <w:sz w:val="28"/>
          <w:szCs w:val="28"/>
        </w:rPr>
        <w:t xml:space="preserve"> муниципального земельного</w:t>
      </w:r>
      <w:r>
        <w:rPr>
          <w:rFonts w:cs="Times New Roman" w:ascii="Times New Roman" w:hAnsi="Times New Roman"/>
          <w:color w:val="000000"/>
          <w:sz w:val="28"/>
          <w:szCs w:val="28"/>
        </w:rPr>
        <w:t xml:space="preserve"> контроля.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1.8. Система оценки и управления рисками при осуществлении муниципального жилищного контроля не применяется.</w:t>
      </w:r>
    </w:p>
    <w:p>
      <w:pPr>
        <w:pStyle w:val="ConsPlusNormal"/>
        <w:spacing w:lineRule="auto" w:line="240"/>
        <w:ind w:hanging="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земельный контроль в том числе посредством проведения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Савинского муниципального района Ивановской  для принятия решения о проведении контрольных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2.5. При осуществлении администрацией муниципального земельного контроля могут проводиться следующие виды профилактических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Normal"/>
        <w:spacing w:lineRule="auto" w:line="240"/>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
        <w:r>
          <w:rPr>
            <w:rStyle w:val="Style11"/>
            <w:rFonts w:cs="Times New Roman" w:ascii="Times New Roman" w:hAnsi="Times New Roman"/>
            <w:strike w:val="false"/>
            <w:dstrike w:val="false"/>
            <w:color w:val="000000"/>
            <w:sz w:val="28"/>
            <w:szCs w:val="28"/>
            <w:u w:val="none"/>
          </w:rPr>
          <w:t>частью 3 статьи 46</w:t>
        </w:r>
      </w:hyperlink>
      <w:r>
        <w:rPr>
          <w:rFonts w:cs="Times New Roman" w:ascii="Times New Roman" w:hAnsi="Times New Roman"/>
          <w:strike w:val="false"/>
          <w:dstrike w:val="false"/>
          <w:color w:val="000000"/>
          <w:sz w:val="28"/>
          <w:szCs w:val="28"/>
          <w:u w:val="none"/>
        </w:rPr>
        <w:t xml:space="preserve"> </w:t>
      </w:r>
      <w:r>
        <w:rPr>
          <w:rFonts w:cs="Times New Roman" w:ascii="Times New Roman" w:hAnsi="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Администрация также вправе информировать население Савинского муниципального района Ивановской области</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главой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земельного контроля;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Савинского муниципального района Ивановской области</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или должностным лицом, уполномоченным осуществлять муниципальный земельный контроль.</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Внеплановые контрольные мероприятия могут проводится только после согласования с органами прокуратуры.</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Савинского муниципального района Ивановской области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8"/>
          <w:szCs w:val="28"/>
        </w:rPr>
        <w:t xml:space="preserve"> Федеральным</w:t>
      </w:r>
      <w:r>
        <w:rPr>
          <w:rFonts w:cs="Times New Roman" w:ascii="Times New Roman" w:hAnsi="Times New Roman"/>
          <w:color w:val="000000"/>
          <w:sz w:val="28"/>
          <w:szCs w:val="28"/>
          <w:u w:val="none"/>
        </w:rPr>
        <w:t xml:space="preserve"> </w:t>
      </w:r>
      <w:hyperlink r:id="rId4">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ascii="Times New Roman" w:hAnsi="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5">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color w:val="000000"/>
          <w:sz w:val="28"/>
          <w:szCs w:val="28"/>
        </w:rPr>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br/>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6">
        <w:r>
          <w:rPr>
            <w:rStyle w:val="Style11"/>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3.10. </w:t>
      </w:r>
      <w:r>
        <w:rPr>
          <w:rFonts w:cs="Times New Roman" w:ascii="Times New Roman" w:hAnsi="Times New Roman"/>
          <w:color w:val="000000"/>
          <w:sz w:val="28"/>
          <w:szCs w:val="28"/>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spacing w:lineRule="auto" w:line="240"/>
        <w:ind w:firstLine="709"/>
        <w:jc w:val="both"/>
        <w:rPr>
          <w:color w:val="000000"/>
          <w:sz w:val="28"/>
          <w:szCs w:val="28"/>
          <w:highlight w:val="white"/>
        </w:rPr>
      </w:pPr>
      <w:r>
        <w:rPr>
          <w:color w:val="000000"/>
          <w:sz w:val="28"/>
          <w:szCs w:val="28"/>
        </w:rPr>
        <w:t xml:space="preserve">1) </w:t>
      </w:r>
      <w:r>
        <w:rPr>
          <w:color w:val="000000"/>
          <w:sz w:val="28"/>
          <w:szCs w:val="28"/>
          <w:shd w:fill="FFFFFF" w:val="clear"/>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firstLine="709"/>
        <w:jc w:val="both"/>
        <w:rPr>
          <w:color w:val="000000"/>
          <w:sz w:val="28"/>
          <w:szCs w:val="28"/>
        </w:rPr>
      </w:pPr>
      <w:r>
        <w:rPr>
          <w:color w:val="000000"/>
          <w:sz w:val="28"/>
          <w:szCs w:val="28"/>
          <w:shd w:fill="FFFFFF" w:val="clear"/>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fill="FFFFFF" w:val="clear"/>
        </w:rPr>
        <w:t xml:space="preserve"> контролируемого лица</w:t>
      </w:r>
      <w:r>
        <w:rPr>
          <w:color w:val="000000"/>
          <w:sz w:val="28"/>
          <w:szCs w:val="28"/>
        </w:rPr>
        <w:t>, его командировка и т.п.) при проведении</w:t>
      </w:r>
      <w:r>
        <w:rPr>
          <w:color w:val="000000"/>
          <w:sz w:val="28"/>
          <w:szCs w:val="28"/>
          <w:shd w:fill="FFFFFF" w:val="clear"/>
        </w:rPr>
        <w:t xml:space="preserve"> контрольного мероприятия</w:t>
      </w:r>
      <w:r>
        <w:rPr>
          <w:color w:val="000000"/>
          <w:sz w:val="28"/>
          <w:szCs w:val="28"/>
        </w:rPr>
        <w:t>.</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3.11. Срок проведения выездной проверки не может превышать 10 рабочих дней.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S1"/>
        <w:spacing w:lineRule="auto" w:line="24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ascii="Times New Roman" w:hAnsi="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r>
          <w:rPr>
            <w:rStyle w:val="Style11"/>
            <w:rFonts w:cs="Times New Roman" w:ascii="Times New Roman" w:hAnsi="Times New Roman"/>
            <w:color w:val="000000"/>
            <w:sz w:val="28"/>
            <w:szCs w:val="28"/>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3.15.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Times New Roman" w:hAnsi="Times New Roman" w:cs="Times New Roman"/>
        </w:rPr>
      </w:pPr>
      <w:bookmarkStart w:id="1" w:name="Par318"/>
      <w:bookmarkEnd w:id="1"/>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pPr>
      <w:r>
        <w:rPr>
          <w:rFonts w:cs="Times New Roman" w:ascii="Times New Roman" w:hAnsi="Times New Roman"/>
          <w:color w:val="000000"/>
          <w:sz w:val="28"/>
          <w:szCs w:val="28"/>
        </w:rPr>
        <w:t>3.19. В случае неустранения в установленный срок нарушений, указанных в предусмотренном подпунктом 1 пункта 3.18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Normal"/>
        <w:spacing w:lineRule="auto" w:line="240"/>
        <w:ind w:firstLine="709"/>
        <w:jc w:val="both"/>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8">
        <w:r>
          <w:rPr>
            <w:rStyle w:val="Style11"/>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fill="FFFFFF" w:val="clear"/>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ConsPlusNormal"/>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3.20.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cs="Times New Roman" w:ascii="Times New Roman" w:hAnsi="Times New Roman"/>
          <w:sz w:val="28"/>
          <w:szCs w:val="28"/>
        </w:rPr>
        <w:t>Ивановской области</w:t>
      </w:r>
      <w:r>
        <w:rPr>
          <w:rFonts w:cs="Times New Roman" w:ascii="Times New Roman" w:hAnsi="Times New Roman"/>
          <w:color w:val="000000"/>
          <w:sz w:val="28"/>
          <w:szCs w:val="28"/>
        </w:rPr>
        <w:t>, органами местного самоуправления, правоохранительными органами, организациями и гражданами.</w:t>
      </w:r>
    </w:p>
    <w:p>
      <w:pPr>
        <w:pStyle w:val="Normal"/>
        <w:spacing w:lineRule="auto" w:line="240"/>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Савинского муниципального района Ивановской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pPr>
        <w:pStyle w:val="ConsPlusNormal"/>
        <w:spacing w:lineRule="auto" w:line="24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земельный контроль</w:t>
      </w:r>
    </w:p>
    <w:p>
      <w:pPr>
        <w:pStyle w:val="ConsPlusNormal"/>
        <w:spacing w:lineRule="auto" w:line="24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4.1.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 </w:t>
      </w:r>
    </w:p>
    <w:p>
      <w:pPr>
        <w:pStyle w:val="ConsPlusNormal"/>
        <w:spacing w:lineRule="auto" w:line="240"/>
        <w:ind w:firstLine="709"/>
        <w:jc w:val="both"/>
        <w:rPr>
          <w:rFonts w:ascii="Times New Roman" w:hAnsi="Times New Roman" w:cs="Times New Roman"/>
        </w:rPr>
      </w:pPr>
      <w:r>
        <w:rPr>
          <w:rFonts w:cs="Times New Roman" w:ascii="Times New Roman" w:hAnsi="Times New Roman"/>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 </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5. Ключевые показатели муниципального земельного контроля и их целевые значения</w:t>
      </w:r>
    </w:p>
    <w:p>
      <w:pPr>
        <w:pStyle w:val="17"/>
        <w:spacing w:lineRule="auto" w:line="24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Rule="auto" w:line="24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Pr>
          <w:rFonts w:cs="Times New Roman" w:ascii="Times New Roman" w:hAnsi="Times New Roman"/>
          <w:bCs/>
          <w:color w:val="000000"/>
          <w:sz w:val="28"/>
          <w:szCs w:val="28"/>
        </w:rPr>
        <w:t>Советом Савинского муниципального района</w:t>
      </w:r>
      <w:r>
        <w:rPr>
          <w:rFonts w:cs="Times New Roman" w:ascii="Times New Roman" w:hAnsi="Times New Roman"/>
          <w:color w:val="000000"/>
          <w:sz w:val="28"/>
          <w:szCs w:val="28"/>
        </w:rPr>
        <w:t>.</w:t>
      </w:r>
    </w:p>
    <w:p>
      <w:pPr>
        <w:pStyle w:val="ConsTitle"/>
        <w:widowControl/>
        <w:spacing w:lineRule="auto" w:line="24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spacing w:lineRule="auto" w:line="240"/>
        <w:ind w:hanging="0"/>
        <w:jc w:val="right"/>
        <w:rPr>
          <w:b/>
          <w:b/>
          <w:bCs/>
          <w:color w:val="000000"/>
          <w:sz w:val="28"/>
          <w:szCs w:val="28"/>
        </w:rPr>
      </w:pPr>
      <w:r>
        <w:rPr/>
      </w:r>
    </w:p>
    <w:sectPr>
      <w:type w:val="nextPage"/>
      <w:pgSz w:w="11906" w:h="16838"/>
      <w:pgMar w:left="1275" w:right="850" w:header="0" w:top="720"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75" w:hanging="360"/>
      </w:pPr>
      <w:rPr>
        <w:sz w:val="28"/>
        <w:b w:val="false"/>
        <w:rFonts w:ascii="Times New Roman" w:hAnsi="Times New Roman"/>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5710"/>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755710"/>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755710"/>
    <w:pPr>
      <w:keepNext w:val="true"/>
      <w:numPr>
        <w:ilvl w:val="3"/>
        <w:numId w:val="1"/>
      </w:numPr>
      <w:spacing w:before="240" w:after="60"/>
      <w:outlineLvl w:val="3"/>
    </w:pPr>
    <w:rPr>
      <w:b/>
      <w:bCs/>
    </w:rPr>
  </w:style>
  <w:style w:type="paragraph" w:styleId="5">
    <w:name w:val="Heading 5"/>
    <w:basedOn w:val="Normal"/>
    <w:link w:val="50"/>
    <w:qFormat/>
    <w:rsid w:val="00755710"/>
    <w:pPr>
      <w:numPr>
        <w:ilvl w:val="4"/>
        <w:numId w:val="1"/>
      </w:numPr>
      <w:spacing w:before="480" w:after="0"/>
      <w:jc w:val="center"/>
      <w:outlineLvl w:val="4"/>
    </w:pPr>
    <w:rPr>
      <w:sz w:val="40"/>
      <w:szCs w:val="20"/>
    </w:rPr>
  </w:style>
  <w:style w:type="paragraph" w:styleId="6">
    <w:name w:val="Heading 6"/>
    <w:basedOn w:val="Normal"/>
    <w:link w:val="60"/>
    <w:qFormat/>
    <w:rsid w:val="00755710"/>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755710"/>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link w:val="4"/>
    <w:qFormat/>
    <w:rsid w:val="00755710"/>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755710"/>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755710"/>
    <w:rPr>
      <w:rFonts w:ascii="Times New Roman" w:hAnsi="Times New Roman" w:eastAsia="Times New Roman" w:cs="Times New Roman"/>
      <w:b/>
      <w:bCs/>
      <w:lang w:eastAsia="ru-RU"/>
    </w:rPr>
  </w:style>
  <w:style w:type="character" w:styleId="WW8Num1z0" w:customStyle="1">
    <w:name w:val="WW8Num1z0"/>
    <w:qFormat/>
    <w:rsid w:val="00755710"/>
    <w:rPr/>
  </w:style>
  <w:style w:type="character" w:styleId="WW8Num1z1" w:customStyle="1">
    <w:name w:val="WW8Num1z1"/>
    <w:qFormat/>
    <w:rsid w:val="00755710"/>
    <w:rPr/>
  </w:style>
  <w:style w:type="character" w:styleId="WW8Num1z2" w:customStyle="1">
    <w:name w:val="WW8Num1z2"/>
    <w:qFormat/>
    <w:rsid w:val="00755710"/>
    <w:rPr/>
  </w:style>
  <w:style w:type="character" w:styleId="WW8Num1z3" w:customStyle="1">
    <w:name w:val="WW8Num1z3"/>
    <w:qFormat/>
    <w:rsid w:val="00755710"/>
    <w:rPr/>
  </w:style>
  <w:style w:type="character" w:styleId="WW8Num1z4" w:customStyle="1">
    <w:name w:val="WW8Num1z4"/>
    <w:qFormat/>
    <w:rsid w:val="00755710"/>
    <w:rPr/>
  </w:style>
  <w:style w:type="character" w:styleId="WW8Num1z5" w:customStyle="1">
    <w:name w:val="WW8Num1z5"/>
    <w:qFormat/>
    <w:rsid w:val="00755710"/>
    <w:rPr/>
  </w:style>
  <w:style w:type="character" w:styleId="WW8Num1z6" w:customStyle="1">
    <w:name w:val="WW8Num1z6"/>
    <w:qFormat/>
    <w:rsid w:val="00755710"/>
    <w:rPr/>
  </w:style>
  <w:style w:type="character" w:styleId="WW8Num1z7" w:customStyle="1">
    <w:name w:val="WW8Num1z7"/>
    <w:qFormat/>
    <w:rsid w:val="00755710"/>
    <w:rPr/>
  </w:style>
  <w:style w:type="character" w:styleId="WW8Num1z8" w:customStyle="1">
    <w:name w:val="WW8Num1z8"/>
    <w:qFormat/>
    <w:rsid w:val="00755710"/>
    <w:rPr/>
  </w:style>
  <w:style w:type="character" w:styleId="WW8Num2z0" w:customStyle="1">
    <w:name w:val="WW8Num2z0"/>
    <w:qFormat/>
    <w:rsid w:val="00755710"/>
    <w:rPr>
      <w:b w:val="false"/>
      <w:i w:val="false"/>
      <w:color w:val="000000"/>
    </w:rPr>
  </w:style>
  <w:style w:type="character" w:styleId="WW8Num2z1" w:customStyle="1">
    <w:name w:val="WW8Num2z1"/>
    <w:qFormat/>
    <w:rsid w:val="00755710"/>
    <w:rPr/>
  </w:style>
  <w:style w:type="character" w:styleId="WW8Num2z2" w:customStyle="1">
    <w:name w:val="WW8Num2z2"/>
    <w:qFormat/>
    <w:rsid w:val="00755710"/>
    <w:rPr/>
  </w:style>
  <w:style w:type="character" w:styleId="WW8Num2z3" w:customStyle="1">
    <w:name w:val="WW8Num2z3"/>
    <w:qFormat/>
    <w:rsid w:val="00755710"/>
    <w:rPr/>
  </w:style>
  <w:style w:type="character" w:styleId="WW8Num2z4" w:customStyle="1">
    <w:name w:val="WW8Num2z4"/>
    <w:qFormat/>
    <w:rsid w:val="00755710"/>
    <w:rPr/>
  </w:style>
  <w:style w:type="character" w:styleId="WW8Num2z5" w:customStyle="1">
    <w:name w:val="WW8Num2z5"/>
    <w:qFormat/>
    <w:rsid w:val="00755710"/>
    <w:rPr/>
  </w:style>
  <w:style w:type="character" w:styleId="WW8Num2z6" w:customStyle="1">
    <w:name w:val="WW8Num2z6"/>
    <w:qFormat/>
    <w:rsid w:val="00755710"/>
    <w:rPr/>
  </w:style>
  <w:style w:type="character" w:styleId="WW8Num2z7" w:customStyle="1">
    <w:name w:val="WW8Num2z7"/>
    <w:qFormat/>
    <w:rsid w:val="00755710"/>
    <w:rPr/>
  </w:style>
  <w:style w:type="character" w:styleId="WW8Num2z8" w:customStyle="1">
    <w:name w:val="WW8Num2z8"/>
    <w:qFormat/>
    <w:rsid w:val="00755710"/>
    <w:rPr/>
  </w:style>
  <w:style w:type="character" w:styleId="WW8Num3z0" w:customStyle="1">
    <w:name w:val="WW8Num3z0"/>
    <w:qFormat/>
    <w:rsid w:val="00755710"/>
    <w:rPr/>
  </w:style>
  <w:style w:type="character" w:styleId="WW8Num3z1" w:customStyle="1">
    <w:name w:val="WW8Num3z1"/>
    <w:qFormat/>
    <w:rsid w:val="00755710"/>
    <w:rPr/>
  </w:style>
  <w:style w:type="character" w:styleId="WW8Num3z2" w:customStyle="1">
    <w:name w:val="WW8Num3z2"/>
    <w:qFormat/>
    <w:rsid w:val="00755710"/>
    <w:rPr/>
  </w:style>
  <w:style w:type="character" w:styleId="WW8Num3z3" w:customStyle="1">
    <w:name w:val="WW8Num3z3"/>
    <w:qFormat/>
    <w:rsid w:val="00755710"/>
    <w:rPr/>
  </w:style>
  <w:style w:type="character" w:styleId="WW8Num3z4" w:customStyle="1">
    <w:name w:val="WW8Num3z4"/>
    <w:qFormat/>
    <w:rsid w:val="00755710"/>
    <w:rPr/>
  </w:style>
  <w:style w:type="character" w:styleId="WW8Num3z5" w:customStyle="1">
    <w:name w:val="WW8Num3z5"/>
    <w:qFormat/>
    <w:rsid w:val="00755710"/>
    <w:rPr/>
  </w:style>
  <w:style w:type="character" w:styleId="WW8Num3z6" w:customStyle="1">
    <w:name w:val="WW8Num3z6"/>
    <w:qFormat/>
    <w:rsid w:val="00755710"/>
    <w:rPr/>
  </w:style>
  <w:style w:type="character" w:styleId="WW8Num3z7" w:customStyle="1">
    <w:name w:val="WW8Num3z7"/>
    <w:qFormat/>
    <w:rsid w:val="00755710"/>
    <w:rPr/>
  </w:style>
  <w:style w:type="character" w:styleId="WW8Num3z8" w:customStyle="1">
    <w:name w:val="WW8Num3z8"/>
    <w:qFormat/>
    <w:rsid w:val="00755710"/>
    <w:rPr/>
  </w:style>
  <w:style w:type="character" w:styleId="WW8Num4z0" w:customStyle="1">
    <w:name w:val="WW8Num4z0"/>
    <w:qFormat/>
    <w:rsid w:val="00755710"/>
    <w:rPr/>
  </w:style>
  <w:style w:type="character" w:styleId="WW8Num5z0" w:customStyle="1">
    <w:name w:val="WW8Num5z0"/>
    <w:qFormat/>
    <w:rsid w:val="00755710"/>
    <w:rPr/>
  </w:style>
  <w:style w:type="character" w:styleId="1" w:customStyle="1">
    <w:name w:val="Основной шрифт абзаца1"/>
    <w:qFormat/>
    <w:rsid w:val="00755710"/>
    <w:rPr/>
  </w:style>
  <w:style w:type="character" w:styleId="Style10" w:customStyle="1">
    <w:name w:val="Текст выноски Знак"/>
    <w:qFormat/>
    <w:rsid w:val="00755710"/>
    <w:rPr>
      <w:rFonts w:ascii="Tahoma" w:hAnsi="Tahoma" w:cs="Tahoma"/>
      <w:sz w:val="16"/>
      <w:szCs w:val="16"/>
    </w:rPr>
  </w:style>
  <w:style w:type="character" w:styleId="Style11">
    <w:name w:val="Интернет-ссылка"/>
    <w:rsid w:val="00755710"/>
    <w:rPr>
      <w:color w:val="0000FF"/>
      <w:u w:val="single"/>
    </w:rPr>
  </w:style>
  <w:style w:type="character" w:styleId="Style12" w:customStyle="1">
    <w:name w:val="Гипертекстовая ссылка"/>
    <w:qFormat/>
    <w:rsid w:val="00755710"/>
    <w:rPr>
      <w:rFonts w:cs="Times New Roman"/>
      <w:color w:val="106BBE"/>
    </w:rPr>
  </w:style>
  <w:style w:type="character" w:styleId="Style13" w:customStyle="1">
    <w:name w:val="Схема документа Знак"/>
    <w:qFormat/>
    <w:rsid w:val="00755710"/>
    <w:rPr>
      <w:rFonts w:ascii="Tahoma" w:hAnsi="Tahoma" w:cs="Tahoma"/>
      <w:sz w:val="16"/>
      <w:szCs w:val="16"/>
    </w:rPr>
  </w:style>
  <w:style w:type="character" w:styleId="Style14" w:customStyle="1">
    <w:name w:val="Название Знак"/>
    <w:qFormat/>
    <w:rsid w:val="00755710"/>
    <w:rPr>
      <w:b/>
      <w:bCs/>
      <w:sz w:val="28"/>
      <w:szCs w:val="24"/>
    </w:rPr>
  </w:style>
  <w:style w:type="character" w:styleId="Style15" w:customStyle="1">
    <w:name w:val="Подзаголовок Знак"/>
    <w:qFormat/>
    <w:rsid w:val="00755710"/>
    <w:rPr>
      <w:b/>
      <w:sz w:val="28"/>
    </w:rPr>
  </w:style>
  <w:style w:type="character" w:styleId="Style16" w:customStyle="1">
    <w:name w:val="Текст сноски Знак"/>
    <w:basedOn w:val="1"/>
    <w:qFormat/>
    <w:rsid w:val="00755710"/>
    <w:rPr/>
  </w:style>
  <w:style w:type="character" w:styleId="Style17" w:customStyle="1">
    <w:name w:val="Символ сноски"/>
    <w:qFormat/>
    <w:rsid w:val="00755710"/>
    <w:rPr>
      <w:vertAlign w:val="superscript"/>
    </w:rPr>
  </w:style>
  <w:style w:type="character" w:styleId="FollowedHyperlink">
    <w:name w:val="FollowedHyperlink"/>
    <w:qFormat/>
    <w:rsid w:val="00755710"/>
    <w:rPr>
      <w:color w:val="800000"/>
      <w:u w:val="single"/>
    </w:rPr>
  </w:style>
  <w:style w:type="character" w:styleId="Style18" w:customStyle="1">
    <w:name w:val="Основной текст Знак"/>
    <w:basedOn w:val="DefaultParagraphFont"/>
    <w:link w:val="a0"/>
    <w:qFormat/>
    <w:rsid w:val="00755710"/>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755710"/>
    <w:rPr>
      <w:rFonts w:ascii="Tahoma" w:hAnsi="Tahoma" w:eastAsia="Times New Roman" w:cs="Tahoma"/>
      <w:sz w:val="16"/>
      <w:szCs w:val="16"/>
      <w:lang w:eastAsia="ru-RU"/>
    </w:rPr>
  </w:style>
  <w:style w:type="character" w:styleId="12" w:customStyle="1">
    <w:name w:val="Подзаголовок Знак1"/>
    <w:basedOn w:val="DefaultParagraphFont"/>
    <w:link w:val="af5"/>
    <w:qFormat/>
    <w:rsid w:val="00755710"/>
    <w:rPr>
      <w:rFonts w:ascii="Times New Roman" w:hAnsi="Times New Roman" w:eastAsia="Times New Roman" w:cs="Times New Roman"/>
      <w:b/>
      <w:sz w:val="24"/>
      <w:szCs w:val="20"/>
      <w:lang w:eastAsia="ru-RU"/>
    </w:rPr>
  </w:style>
  <w:style w:type="character" w:styleId="13" w:customStyle="1">
    <w:name w:val="Текст сноски Знак1"/>
    <w:basedOn w:val="DefaultParagraphFont"/>
    <w:link w:val="af6"/>
    <w:qFormat/>
    <w:rsid w:val="00755710"/>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755710"/>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755710"/>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755710"/>
    <w:rPr/>
  </w:style>
  <w:style w:type="character" w:styleId="Annotationreference">
    <w:name w:val="annotation reference"/>
    <w:uiPriority w:val="99"/>
    <w:semiHidden/>
    <w:unhideWhenUsed/>
    <w:qFormat/>
    <w:rsid w:val="00755710"/>
    <w:rPr>
      <w:sz w:val="16"/>
      <w:szCs w:val="16"/>
    </w:rPr>
  </w:style>
  <w:style w:type="character" w:styleId="Style21" w:customStyle="1">
    <w:name w:val="Текст примечания Знак"/>
    <w:basedOn w:val="DefaultParagraphFont"/>
    <w:link w:val="afd"/>
    <w:uiPriority w:val="99"/>
    <w:qFormat/>
    <w:rsid w:val="00755710"/>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755710"/>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755710"/>
    <w:rPr/>
  </w:style>
  <w:style w:type="character" w:styleId="Footnotereference">
    <w:name w:val="footnote reference"/>
    <w:uiPriority w:val="99"/>
    <w:semiHidden/>
    <w:unhideWhenUsed/>
    <w:qFormat/>
    <w:rsid w:val="00755710"/>
    <w:rPr>
      <w:vertAlign w:val="superscript"/>
    </w:rPr>
  </w:style>
  <w:style w:type="character" w:styleId="Style23">
    <w:name w:val="Выделение"/>
    <w:uiPriority w:val="20"/>
    <w:qFormat/>
    <w:rsid w:val="00755710"/>
    <w:rPr>
      <w:i/>
      <w:iCs/>
    </w:rPr>
  </w:style>
  <w:style w:type="character" w:styleId="ListLabel1">
    <w:name w:val="ListLabel 1"/>
    <w:qFormat/>
    <w:rPr>
      <w:rFonts w:ascii="Times New Roman" w:hAnsi="Times New Roman"/>
      <w:b w:val="false"/>
      <w:sz w:val="28"/>
    </w:rPr>
  </w:style>
  <w:style w:type="character" w:styleId="ListLabel2">
    <w:name w:val="ListLabel 2"/>
    <w:qFormat/>
    <w:rPr>
      <w:rFonts w:ascii="Times New Roman" w:hAnsi="Times New Roman"/>
      <w:b w:val="false"/>
      <w:sz w:val="28"/>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d"/>
    <w:rsid w:val="00755710"/>
    <w:pPr>
      <w:ind w:right="-483" w:hanging="0"/>
      <w:jc w:val="both"/>
    </w:pPr>
    <w:rPr>
      <w:b/>
      <w:bCs/>
    </w:rPr>
  </w:style>
  <w:style w:type="paragraph" w:styleId="Style26">
    <w:name w:val="List"/>
    <w:basedOn w:val="Style25"/>
    <w:rsid w:val="00755710"/>
    <w:pPr/>
    <w:rPr>
      <w:rFonts w:cs="Droid Sans Devanagari"/>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14" w:customStyle="1">
    <w:name w:val="Заголовок1"/>
    <w:basedOn w:val="Normal"/>
    <w:qFormat/>
    <w:rsid w:val="00755710"/>
    <w:pPr>
      <w:jc w:val="center"/>
    </w:pPr>
    <w:rPr>
      <w:b/>
      <w:bCs/>
    </w:rPr>
  </w:style>
  <w:style w:type="paragraph" w:styleId="Caption">
    <w:name w:val="caption"/>
    <w:basedOn w:val="Normal"/>
    <w:qFormat/>
    <w:rsid w:val="00755710"/>
    <w:pPr>
      <w:suppressLineNumbers/>
      <w:spacing w:before="120" w:after="120"/>
    </w:pPr>
    <w:rPr>
      <w:rFonts w:cs="Droid Sans Devanagari"/>
      <w:i/>
      <w:iCs/>
    </w:rPr>
  </w:style>
  <w:style w:type="paragraph" w:styleId="15" w:customStyle="1">
    <w:name w:val="Указатель1"/>
    <w:basedOn w:val="Normal"/>
    <w:qFormat/>
    <w:rsid w:val="00755710"/>
    <w:pPr>
      <w:suppressLineNumbers/>
    </w:pPr>
    <w:rPr>
      <w:rFonts w:cs="Droid Sans Devanagari"/>
    </w:rPr>
  </w:style>
  <w:style w:type="paragraph" w:styleId="ConsNonformat" w:customStyle="1">
    <w:name w:val="ConsNonformat"/>
    <w:qFormat/>
    <w:rsid w:val="00755710"/>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755710"/>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29" w:customStyle="1">
    <w:name w:val="Знак"/>
    <w:basedOn w:val="Normal"/>
    <w:qFormat/>
    <w:rsid w:val="00755710"/>
    <w:pPr>
      <w:suppressAutoHyphens w:val="true"/>
      <w:spacing w:before="280" w:after="280"/>
    </w:pPr>
    <w:rPr>
      <w:rFonts w:ascii="Tahoma" w:hAnsi="Tahoma" w:cs="Tahoma"/>
      <w:sz w:val="20"/>
      <w:szCs w:val="20"/>
      <w:lang w:val="en-US"/>
    </w:rPr>
  </w:style>
  <w:style w:type="paragraph" w:styleId="NoSpacing">
    <w:name w:val="No Spacing"/>
    <w:uiPriority w:val="99"/>
    <w:qFormat/>
    <w:rsid w:val="00755710"/>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755710"/>
    <w:pPr/>
    <w:rPr>
      <w:rFonts w:ascii="Tahoma" w:hAnsi="Tahoma" w:cs="Tahoma"/>
      <w:sz w:val="16"/>
      <w:szCs w:val="16"/>
    </w:rPr>
  </w:style>
  <w:style w:type="paragraph" w:styleId="ConsTitle" w:customStyle="1">
    <w:name w:val="ConsTitle"/>
    <w:qFormat/>
    <w:rsid w:val="00755710"/>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755710"/>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755710"/>
    <w:pPr>
      <w:ind w:firstLine="720"/>
      <w:jc w:val="both"/>
    </w:pPr>
    <w:rPr>
      <w:rFonts w:ascii="Arial" w:hAnsi="Arial" w:cs="Arial"/>
      <w:sz w:val="26"/>
      <w:szCs w:val="26"/>
    </w:rPr>
  </w:style>
  <w:style w:type="paragraph" w:styleId="16" w:customStyle="1">
    <w:name w:val="Схема документа1"/>
    <w:basedOn w:val="Normal"/>
    <w:qFormat/>
    <w:rsid w:val="00755710"/>
    <w:pPr/>
    <w:rPr>
      <w:rFonts w:ascii="Tahoma" w:hAnsi="Tahoma" w:cs="Tahoma"/>
      <w:sz w:val="16"/>
      <w:szCs w:val="16"/>
    </w:rPr>
  </w:style>
  <w:style w:type="paragraph" w:styleId="Style30" w:customStyle="1">
    <w:name w:val="Текст в заданном формате"/>
    <w:basedOn w:val="Normal"/>
    <w:qFormat/>
    <w:rsid w:val="00755710"/>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755710"/>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1">
    <w:name w:val="Subtitle"/>
    <w:basedOn w:val="Normal"/>
    <w:link w:val="15"/>
    <w:qFormat/>
    <w:rsid w:val="00755710"/>
    <w:pPr>
      <w:jc w:val="center"/>
    </w:pPr>
    <w:rPr>
      <w:b/>
      <w:szCs w:val="20"/>
    </w:rPr>
  </w:style>
  <w:style w:type="paragraph" w:styleId="Footnotetext">
    <w:name w:val="footnote text"/>
    <w:basedOn w:val="Normal"/>
    <w:link w:val="16"/>
    <w:qFormat/>
    <w:rsid w:val="00755710"/>
    <w:pPr/>
    <w:rPr>
      <w:sz w:val="20"/>
      <w:szCs w:val="20"/>
    </w:rPr>
  </w:style>
  <w:style w:type="paragraph" w:styleId="Style32">
    <w:name w:val="Header"/>
    <w:basedOn w:val="Normal"/>
    <w:link w:val="af8"/>
    <w:uiPriority w:val="99"/>
    <w:unhideWhenUsed/>
    <w:rsid w:val="00755710"/>
    <w:pPr>
      <w:tabs>
        <w:tab w:val="center" w:pos="4677" w:leader="none"/>
        <w:tab w:val="right" w:pos="9355" w:leader="none"/>
      </w:tabs>
    </w:pPr>
    <w:rPr/>
  </w:style>
  <w:style w:type="paragraph" w:styleId="Style33">
    <w:name w:val="Footer"/>
    <w:basedOn w:val="Normal"/>
    <w:link w:val="afa"/>
    <w:uiPriority w:val="99"/>
    <w:unhideWhenUsed/>
    <w:rsid w:val="00755710"/>
    <w:pPr>
      <w:tabs>
        <w:tab w:val="center" w:pos="4677" w:leader="none"/>
        <w:tab w:val="right" w:pos="9355" w:leader="none"/>
      </w:tabs>
    </w:pPr>
    <w:rPr/>
  </w:style>
  <w:style w:type="paragraph" w:styleId="Annotationtext">
    <w:name w:val="annotation text"/>
    <w:basedOn w:val="Normal"/>
    <w:link w:val="afe"/>
    <w:uiPriority w:val="99"/>
    <w:unhideWhenUsed/>
    <w:qFormat/>
    <w:rsid w:val="00755710"/>
    <w:pPr/>
    <w:rPr>
      <w:sz w:val="20"/>
      <w:szCs w:val="20"/>
    </w:rPr>
  </w:style>
  <w:style w:type="paragraph" w:styleId="Annotationsubject">
    <w:name w:val="annotation subject"/>
    <w:basedOn w:val="Annotationtext"/>
    <w:link w:val="aff0"/>
    <w:uiPriority w:val="99"/>
    <w:semiHidden/>
    <w:unhideWhenUsed/>
    <w:qFormat/>
    <w:rsid w:val="00755710"/>
    <w:pPr/>
    <w:rPr>
      <w:b/>
      <w:bCs/>
    </w:rPr>
  </w:style>
  <w:style w:type="paragraph" w:styleId="ConsPlusTitlePage" w:customStyle="1">
    <w:name w:val="ConsPlusTitlePage"/>
    <w:qFormat/>
    <w:rsid w:val="00f336c3"/>
    <w:pPr>
      <w:widowControl w:val="false"/>
      <w:bidi w:val="0"/>
      <w:spacing w:lineRule="auto" w:line="240" w:before="0" w:after="0"/>
      <w:jc w:val="left"/>
    </w:pPr>
    <w:rPr>
      <w:rFonts w:ascii="Tahoma" w:hAnsi="Tahoma" w:eastAsia="Times New Roman" w:cs="Tahoma"/>
      <w:color w:val="00000A"/>
      <w:kern w:val="0"/>
      <w:sz w:val="24"/>
      <w:szCs w:val="20"/>
      <w:lang w:val="ru-RU" w:eastAsia="ru-RU" w:bidi="ar-SA"/>
    </w:rPr>
  </w:style>
  <w:style w:type="paragraph" w:styleId="18" w:customStyle="1">
    <w:name w:val="Обычный1"/>
    <w:uiPriority w:val="99"/>
    <w:qFormat/>
    <w:rsid w:val="00f336c3"/>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Style34">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hyperlink" Target="https://login.consultant.ru/link/?req=doc&amp;base=LAW&amp;n=382667&amp;date=25.06.2021&amp;demo=1&amp;dst=431&amp;fld=134"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BB3B-6E0A-4A43-995C-A19F13E8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LibreOffice/5.4.3.2$Windows_X86_64 LibreOffice_project/92a7159f7e4af62137622921e809f8546db437e5</Application>
  <Pages>13</Pages>
  <Words>3540</Words>
  <Characters>28397</Characters>
  <CharactersWithSpaces>32209</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2021-11-22T11:17:00Z</dcterms:created>
  <dc:creator>User</dc:creator>
  <dc:description/>
  <dc:language>ru-RU</dc:language>
  <cp:lastModifiedBy/>
  <cp:lastPrinted>2021-11-22T11:17:00Z</cp:lastPrinted>
  <dcterms:modified xsi:type="dcterms:W3CDTF">2021-11-26T14:51:31Z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